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3131ACED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8A11C1" w:rsidRPr="00D521EB" w:rsidRDefault="008A11C1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8A11C1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1FB3CC96" w14:textId="77777777" w:rsidR="001E3454" w:rsidRPr="001E3454" w:rsidRDefault="001E3454" w:rsidP="00937FA8">
      <w:pPr>
        <w:spacing w:line="276" w:lineRule="auto"/>
      </w:pPr>
    </w:p>
    <w:p w14:paraId="45E215E6" w14:textId="5F23DAB2" w:rsidR="00C62B83" w:rsidRDefault="00C62B83" w:rsidP="00937FA8">
      <w:pPr>
        <w:spacing w:line="276" w:lineRule="auto"/>
      </w:pPr>
      <w:r>
        <w:rPr>
          <w:sz w:val="20"/>
          <w:szCs w:val="20"/>
        </w:rPr>
        <w:t>Znak sprawy: RGK.6733.</w:t>
      </w:r>
      <w:r w:rsidR="00BA0593">
        <w:rPr>
          <w:sz w:val="20"/>
          <w:szCs w:val="20"/>
        </w:rPr>
        <w:t>10</w:t>
      </w:r>
      <w:r>
        <w:rPr>
          <w:sz w:val="20"/>
          <w:szCs w:val="20"/>
        </w:rPr>
        <w:t>.2024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>
        <w:t xml:space="preserve">Hel, dnia </w:t>
      </w:r>
      <w:r w:rsidR="00BA0593">
        <w:t>12</w:t>
      </w:r>
      <w:r>
        <w:t>.</w:t>
      </w:r>
      <w:r w:rsidR="00BA0593">
        <w:t>11</w:t>
      </w:r>
      <w:r>
        <w:t>.2024 roku.</w:t>
      </w:r>
    </w:p>
    <w:p w14:paraId="0D60D57A" w14:textId="77777777" w:rsidR="00937FA8" w:rsidRDefault="00937FA8" w:rsidP="00937FA8">
      <w:pPr>
        <w:spacing w:line="276" w:lineRule="auto"/>
      </w:pPr>
    </w:p>
    <w:p w14:paraId="7710DA20" w14:textId="77777777" w:rsidR="00937FA8" w:rsidRDefault="00937FA8" w:rsidP="00937FA8">
      <w:pPr>
        <w:spacing w:line="276" w:lineRule="auto"/>
      </w:pPr>
    </w:p>
    <w:p w14:paraId="258B5B71" w14:textId="77777777" w:rsidR="00937FA8" w:rsidRPr="00937FA8" w:rsidRDefault="00937FA8" w:rsidP="00937FA8">
      <w:pPr>
        <w:spacing w:line="276" w:lineRule="auto"/>
      </w:pPr>
    </w:p>
    <w:p w14:paraId="40D4A7C2" w14:textId="77777777" w:rsidR="00C62B83" w:rsidRDefault="00C62B83" w:rsidP="00937FA8">
      <w:pPr>
        <w:spacing w:line="276" w:lineRule="auto"/>
        <w:jc w:val="center"/>
      </w:pPr>
      <w:r>
        <w:rPr>
          <w:b/>
          <w:bCs/>
        </w:rPr>
        <w:t>O B W I E S Z C Z E N I E</w:t>
      </w:r>
    </w:p>
    <w:p w14:paraId="39348243" w14:textId="77777777" w:rsidR="00C62B83" w:rsidRDefault="00C62B83" w:rsidP="00937FA8">
      <w:pPr>
        <w:spacing w:line="276" w:lineRule="auto"/>
        <w:jc w:val="center"/>
      </w:pPr>
      <w:r>
        <w:rPr>
          <w:b/>
          <w:bCs/>
        </w:rPr>
        <w:t>BURMISTRZA HELU</w:t>
      </w:r>
    </w:p>
    <w:p w14:paraId="2E761471" w14:textId="77777777" w:rsidR="00C62B83" w:rsidRDefault="00C62B83" w:rsidP="00937FA8">
      <w:pPr>
        <w:spacing w:line="276" w:lineRule="auto"/>
        <w:jc w:val="center"/>
      </w:pPr>
      <w:r>
        <w:rPr>
          <w:b/>
          <w:bCs/>
        </w:rPr>
        <w:t xml:space="preserve">o wydaniu decyzji </w:t>
      </w:r>
    </w:p>
    <w:p w14:paraId="02FAED33" w14:textId="77777777" w:rsidR="00C62B83" w:rsidRDefault="00C62B83" w:rsidP="00937FA8">
      <w:pPr>
        <w:spacing w:line="276" w:lineRule="auto"/>
        <w:jc w:val="center"/>
        <w:rPr>
          <w:b/>
          <w:bCs/>
        </w:rPr>
      </w:pPr>
      <w:r>
        <w:rPr>
          <w:b/>
          <w:bCs/>
        </w:rPr>
        <w:t>o ustaleniu lokalizacji inwestycji celu publicznego</w:t>
      </w:r>
    </w:p>
    <w:p w14:paraId="1D732F3E" w14:textId="77777777" w:rsidR="00937FA8" w:rsidRDefault="00937FA8" w:rsidP="00E8717D">
      <w:pPr>
        <w:spacing w:line="360" w:lineRule="auto"/>
        <w:jc w:val="center"/>
      </w:pPr>
    </w:p>
    <w:p w14:paraId="61390824" w14:textId="2144A745" w:rsidR="00C62B83" w:rsidRPr="00937FA8" w:rsidRDefault="00C62B83" w:rsidP="00E8717D">
      <w:pPr>
        <w:spacing w:line="360" w:lineRule="auto"/>
        <w:jc w:val="both"/>
        <w:rPr>
          <w:sz w:val="4"/>
          <w:szCs w:val="4"/>
        </w:rPr>
      </w:pPr>
      <w:r w:rsidRPr="00937FA8">
        <w:rPr>
          <w:sz w:val="4"/>
          <w:szCs w:val="4"/>
        </w:rPr>
        <w:t> </w:t>
      </w:r>
      <w:r w:rsidR="00937FA8" w:rsidRPr="00937FA8">
        <w:rPr>
          <w:sz w:val="4"/>
          <w:szCs w:val="4"/>
        </w:rPr>
        <w:t xml:space="preserve"> </w:t>
      </w:r>
    </w:p>
    <w:p w14:paraId="63FA2D5C" w14:textId="5B71250B" w:rsidR="00C62B83" w:rsidRDefault="00C62B83" w:rsidP="00E8717D">
      <w:pPr>
        <w:spacing w:line="360" w:lineRule="auto"/>
        <w:jc w:val="both"/>
      </w:pPr>
      <w:r>
        <w:t>Zgodnie z art. 10 § 1, art. 49 oraz art. 61 § 1 ustawy z dnia 14 czerwca 1960 r. Kodeksu postępowania administracyjnego (tj. Dz. U. z 202</w:t>
      </w:r>
      <w:r w:rsidR="00937FA8">
        <w:t>4</w:t>
      </w:r>
      <w:r>
        <w:t xml:space="preserve"> r. poz. </w:t>
      </w:r>
      <w:r w:rsidR="00937FA8">
        <w:t>572</w:t>
      </w:r>
      <w:r>
        <w:t xml:space="preserve"> ze zm.) oraz art. 53 ust. 1 ustawy z dnia  27 marca 2003 r. o planowaniu i zagospodarowaniu przestrzennym (tj. Dz. U. z 202</w:t>
      </w:r>
      <w:r w:rsidR="001E3454">
        <w:t>4</w:t>
      </w:r>
      <w:r>
        <w:t xml:space="preserve"> r. poz. </w:t>
      </w:r>
      <w:r w:rsidR="001E3454">
        <w:t>1130</w:t>
      </w:r>
      <w:r>
        <w:t xml:space="preserve"> ze zm.)</w:t>
      </w:r>
    </w:p>
    <w:p w14:paraId="292A1731" w14:textId="77777777" w:rsidR="00937FA8" w:rsidRDefault="00937FA8" w:rsidP="00E8717D">
      <w:pPr>
        <w:spacing w:line="360" w:lineRule="auto"/>
        <w:jc w:val="both"/>
      </w:pPr>
    </w:p>
    <w:p w14:paraId="0FAB0BED" w14:textId="77777777" w:rsidR="00C62B83" w:rsidRDefault="00C62B83" w:rsidP="00E8717D">
      <w:pPr>
        <w:spacing w:line="360" w:lineRule="auto"/>
        <w:jc w:val="center"/>
      </w:pPr>
      <w:r>
        <w:rPr>
          <w:b/>
          <w:bCs/>
        </w:rPr>
        <w:t>z a w i a d a m i a m</w:t>
      </w:r>
    </w:p>
    <w:p w14:paraId="2FF52CFC" w14:textId="77777777" w:rsidR="00C62B83" w:rsidRDefault="00C62B83" w:rsidP="00E8717D">
      <w:pPr>
        <w:spacing w:line="360" w:lineRule="auto"/>
        <w:jc w:val="center"/>
      </w:pPr>
      <w:r>
        <w:t>o wydaniu decyzji o ustaleniu lokalizacji inwestycji celu publicznego pn.:</w:t>
      </w:r>
    </w:p>
    <w:p w14:paraId="31937DA6" w14:textId="21C317CD" w:rsidR="001E3454" w:rsidRDefault="00C62B83" w:rsidP="00E8717D">
      <w:pPr>
        <w:pStyle w:val="NormalnyWeb"/>
        <w:spacing w:before="0" w:beforeAutospacing="0" w:after="0" w:afterAutospacing="0" w:line="360" w:lineRule="auto"/>
        <w:jc w:val="center"/>
      </w:pPr>
      <w:r>
        <w:rPr>
          <w:color w:val="000000"/>
        </w:rPr>
        <w:t>„</w:t>
      </w:r>
      <w:r w:rsidR="001E3454">
        <w:t xml:space="preserve">Budowa </w:t>
      </w:r>
      <w:bookmarkStart w:id="0" w:name="_Hlk175300435"/>
      <w:r w:rsidR="001E3454">
        <w:t xml:space="preserve">elektroenergetycznej </w:t>
      </w:r>
      <w:bookmarkEnd w:id="0"/>
      <w:r w:rsidR="001E3454">
        <w:t>sieci kablowej nn-0,4kV</w:t>
      </w:r>
      <w:r w:rsidR="00675AD3">
        <w:t xml:space="preserve"> – oświetlenie parkingu oraz stacja ładowania samochodów elektrycznych</w:t>
      </w:r>
      <w:r w:rsidR="001E3454">
        <w:t>”</w:t>
      </w:r>
      <w:r w:rsidR="00675AD3">
        <w:t xml:space="preserve"> przy ul. Leśnej</w:t>
      </w:r>
      <w:r w:rsidR="001E3454">
        <w:t>,</w:t>
      </w:r>
    </w:p>
    <w:p w14:paraId="59D5DEF8" w14:textId="6CB5F0FC" w:rsidR="001E3454" w:rsidRPr="00814DC5" w:rsidRDefault="001E3454" w:rsidP="00E8717D">
      <w:pPr>
        <w:pStyle w:val="NormalnyWeb"/>
        <w:spacing w:before="0" w:beforeAutospacing="0" w:after="0" w:afterAutospacing="0" w:line="360" w:lineRule="auto"/>
        <w:jc w:val="center"/>
        <w:rPr>
          <w:color w:val="000000"/>
        </w:rPr>
      </w:pPr>
      <w:r>
        <w:t xml:space="preserve">na dz.: </w:t>
      </w:r>
      <w:r w:rsidR="00640E1C" w:rsidRPr="00640E1C">
        <w:t xml:space="preserve">392/9, 392/10, 836, 392/8, 742/4 </w:t>
      </w:r>
      <w:r>
        <w:t>(</w:t>
      </w:r>
      <w:proofErr w:type="spellStart"/>
      <w:r>
        <w:t>obr</w:t>
      </w:r>
      <w:proofErr w:type="spellEnd"/>
      <w:r>
        <w:t>. Hel)</w:t>
      </w:r>
      <w:r>
        <w:rPr>
          <w:color w:val="000000"/>
        </w:rPr>
        <w:t>.</w:t>
      </w:r>
    </w:p>
    <w:p w14:paraId="79EB993F" w14:textId="7CD7B8B1" w:rsidR="00937FA8" w:rsidRDefault="00937FA8" w:rsidP="00E8717D">
      <w:pPr>
        <w:spacing w:line="360" w:lineRule="auto"/>
        <w:rPr>
          <w:rFonts w:eastAsiaTheme="minorHAnsi"/>
          <w:lang w:eastAsia="en-US"/>
        </w:rPr>
      </w:pPr>
    </w:p>
    <w:p w14:paraId="7A1EFB49" w14:textId="7463EF95" w:rsidR="00C62B83" w:rsidRDefault="00C62B83" w:rsidP="00E8717D">
      <w:pPr>
        <w:spacing w:line="360" w:lineRule="auto"/>
        <w:jc w:val="both"/>
        <w:rPr>
          <w:color w:val="000000"/>
        </w:rPr>
      </w:pPr>
      <w:r>
        <w:t xml:space="preserve">Postępowanie administracyjne w </w:t>
      </w:r>
      <w:r>
        <w:rPr>
          <w:color w:val="000000" w:themeColor="text1"/>
        </w:rPr>
        <w:t>sprawie ustalenia lokalizacji inwestycji celu publicznego</w:t>
      </w:r>
      <w:r w:rsidR="00937FA8">
        <w:rPr>
          <w:color w:val="000000" w:themeColor="text1"/>
        </w:rPr>
        <w:br/>
      </w:r>
      <w:r>
        <w:rPr>
          <w:color w:val="000000" w:themeColor="text1"/>
        </w:rPr>
        <w:t xml:space="preserve">na w/w inwestycję zostało wszczęte na wniosek </w:t>
      </w:r>
      <w:r w:rsidR="00937FA8">
        <w:rPr>
          <w:color w:val="000000"/>
        </w:rPr>
        <w:t xml:space="preserve">ENERGA </w:t>
      </w:r>
      <w:r w:rsidR="007A4A10">
        <w:rPr>
          <w:color w:val="000000"/>
        </w:rPr>
        <w:t>Oświetlenie Sp. z o. o.</w:t>
      </w:r>
      <w:r w:rsidR="00937FA8" w:rsidRPr="00814DC5">
        <w:rPr>
          <w:color w:val="000000"/>
        </w:rPr>
        <w:t>,</w:t>
      </w:r>
      <w:r w:rsidR="00937FA8" w:rsidRPr="00814DC5">
        <w:rPr>
          <w:color w:val="000000"/>
        </w:rPr>
        <w:br/>
        <w:t xml:space="preserve">ul. </w:t>
      </w:r>
      <w:r w:rsidR="007A4A10">
        <w:rPr>
          <w:color w:val="000000"/>
        </w:rPr>
        <w:t>Artura Grottgera 7</w:t>
      </w:r>
      <w:r w:rsidR="00937FA8" w:rsidRPr="00814DC5">
        <w:rPr>
          <w:color w:val="000000"/>
        </w:rPr>
        <w:t xml:space="preserve">, </w:t>
      </w:r>
      <w:r w:rsidR="00937FA8">
        <w:rPr>
          <w:color w:val="000000"/>
        </w:rPr>
        <w:t>8</w:t>
      </w:r>
      <w:r w:rsidR="007A4A10">
        <w:rPr>
          <w:color w:val="000000"/>
        </w:rPr>
        <w:t>1-809 Sopot</w:t>
      </w:r>
      <w:r w:rsidR="00937FA8" w:rsidRPr="00814DC5">
        <w:rPr>
          <w:color w:val="000000"/>
        </w:rPr>
        <w:t xml:space="preserve">, Pełnomocnik: Pan </w:t>
      </w:r>
      <w:r w:rsidR="007A4A10">
        <w:rPr>
          <w:color w:val="000000"/>
        </w:rPr>
        <w:t>Maciej Sobociński</w:t>
      </w:r>
      <w:r w:rsidR="00937FA8" w:rsidRPr="00814DC5">
        <w:rPr>
          <w:color w:val="000000"/>
        </w:rPr>
        <w:t>,</w:t>
      </w:r>
      <w:r w:rsidR="001E3454">
        <w:rPr>
          <w:color w:val="000000"/>
        </w:rPr>
        <w:t xml:space="preserve"> </w:t>
      </w:r>
      <w:r w:rsidR="00937FA8" w:rsidRPr="00814DC5">
        <w:rPr>
          <w:color w:val="000000"/>
        </w:rPr>
        <w:t xml:space="preserve">ul. </w:t>
      </w:r>
      <w:r w:rsidR="007A4A10">
        <w:rPr>
          <w:color w:val="000000"/>
        </w:rPr>
        <w:t>Artura Grottgera 7</w:t>
      </w:r>
      <w:r w:rsidR="00937FA8" w:rsidRPr="00814DC5">
        <w:rPr>
          <w:color w:val="000000"/>
        </w:rPr>
        <w:t xml:space="preserve">, </w:t>
      </w:r>
      <w:r w:rsidR="007A4A10">
        <w:rPr>
          <w:color w:val="000000"/>
        </w:rPr>
        <w:t xml:space="preserve">81-809 Sopot </w:t>
      </w:r>
      <w:r>
        <w:rPr>
          <w:color w:val="000000"/>
        </w:rPr>
        <w:t xml:space="preserve">z dnia </w:t>
      </w:r>
      <w:r w:rsidR="007A4A10">
        <w:rPr>
          <w:color w:val="000000"/>
        </w:rPr>
        <w:t>23</w:t>
      </w:r>
      <w:r>
        <w:rPr>
          <w:color w:val="000000"/>
        </w:rPr>
        <w:t>.</w:t>
      </w:r>
      <w:r w:rsidR="00937FA8">
        <w:rPr>
          <w:color w:val="000000"/>
        </w:rPr>
        <w:t>0</w:t>
      </w:r>
      <w:r w:rsidR="007A4A10">
        <w:rPr>
          <w:color w:val="000000"/>
        </w:rPr>
        <w:t>9</w:t>
      </w:r>
      <w:r>
        <w:rPr>
          <w:color w:val="000000"/>
        </w:rPr>
        <w:t>.202</w:t>
      </w:r>
      <w:r w:rsidR="00937FA8">
        <w:rPr>
          <w:color w:val="000000"/>
        </w:rPr>
        <w:t>4</w:t>
      </w:r>
      <w:r>
        <w:rPr>
          <w:color w:val="000000"/>
        </w:rPr>
        <w:t xml:space="preserve"> r. (data wpływu: </w:t>
      </w:r>
      <w:r w:rsidR="001E3454">
        <w:rPr>
          <w:color w:val="000000"/>
        </w:rPr>
        <w:t>2</w:t>
      </w:r>
      <w:r w:rsidR="007A4A10">
        <w:rPr>
          <w:color w:val="000000"/>
        </w:rPr>
        <w:t>5</w:t>
      </w:r>
      <w:r>
        <w:rPr>
          <w:color w:val="000000"/>
        </w:rPr>
        <w:t>.</w:t>
      </w:r>
      <w:r w:rsidR="00937FA8">
        <w:rPr>
          <w:color w:val="000000"/>
        </w:rPr>
        <w:t>0</w:t>
      </w:r>
      <w:r w:rsidR="007A4A10">
        <w:rPr>
          <w:color w:val="000000"/>
        </w:rPr>
        <w:t>9</w:t>
      </w:r>
      <w:r>
        <w:rPr>
          <w:color w:val="000000"/>
        </w:rPr>
        <w:t>.202</w:t>
      </w:r>
      <w:r w:rsidR="00937FA8">
        <w:rPr>
          <w:color w:val="000000"/>
        </w:rPr>
        <w:t>4</w:t>
      </w:r>
      <w:r>
        <w:rPr>
          <w:color w:val="000000"/>
        </w:rPr>
        <w:t xml:space="preserve"> r.).</w:t>
      </w:r>
    </w:p>
    <w:p w14:paraId="3F559200" w14:textId="77777777" w:rsidR="00937FA8" w:rsidRDefault="00937FA8" w:rsidP="00E8717D">
      <w:pPr>
        <w:spacing w:line="360" w:lineRule="auto"/>
        <w:jc w:val="both"/>
        <w:rPr>
          <w:rFonts w:eastAsia="SimSun"/>
          <w:lang w:eastAsia="hi-IN"/>
        </w:rPr>
      </w:pPr>
    </w:p>
    <w:p w14:paraId="119B0A98" w14:textId="77777777" w:rsidR="00C62B83" w:rsidRDefault="00C62B83" w:rsidP="00E8717D">
      <w:pPr>
        <w:spacing w:line="360" w:lineRule="auto"/>
        <w:jc w:val="both"/>
        <w:rPr>
          <w:rFonts w:eastAsia="Calibri"/>
        </w:rPr>
      </w:pPr>
      <w:r>
        <w:t xml:space="preserve">Zainteresowani mogą zapoznać się z treścią decyzji w </w:t>
      </w:r>
      <w:r>
        <w:rPr>
          <w:rFonts w:eastAsia="Calibri"/>
        </w:rPr>
        <w:t>Referacie Gospodarki Komunalnej Urzędu Miasta Helu, ul. Wiejska 50, 84-150 Hel w dniach pracy urzędu (poniedziałku – piątku</w:t>
      </w:r>
      <w:r>
        <w:rPr>
          <w:rFonts w:eastAsia="Calibri"/>
        </w:rPr>
        <w:br/>
        <w:t>w godz. 7</w:t>
      </w:r>
      <w:r>
        <w:rPr>
          <w:rFonts w:eastAsia="Calibri"/>
          <w:vertAlign w:val="superscript"/>
        </w:rPr>
        <w:t xml:space="preserve">30 </w:t>
      </w:r>
      <w:r>
        <w:rPr>
          <w:rFonts w:eastAsia="Calibri"/>
        </w:rPr>
        <w:t>– 15</w:t>
      </w:r>
      <w:r>
        <w:rPr>
          <w:rFonts w:eastAsia="Calibri"/>
          <w:vertAlign w:val="superscript"/>
        </w:rPr>
        <w:t>30</w:t>
      </w:r>
      <w:r>
        <w:rPr>
          <w:rFonts w:eastAsia="Calibri"/>
        </w:rPr>
        <w:t>).</w:t>
      </w:r>
    </w:p>
    <w:p w14:paraId="2B9485F4" w14:textId="77777777" w:rsidR="00937FA8" w:rsidRDefault="00937FA8" w:rsidP="00E8717D">
      <w:pPr>
        <w:spacing w:line="360" w:lineRule="auto"/>
        <w:jc w:val="both"/>
        <w:rPr>
          <w:color w:val="FF0000"/>
        </w:rPr>
      </w:pPr>
    </w:p>
    <w:p w14:paraId="03F2326D" w14:textId="77777777" w:rsidR="00C62B83" w:rsidRDefault="00C62B83" w:rsidP="00E8717D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Od niniejszej decyzji służy stronom prawo wniesienia odwołania do Samorządowego Kolegium Odwoławczego w Gdańsku w terminie 14 dni od daty jego publicznego ogłoszenia za pośrednictwem Burmistrza Helu.</w:t>
      </w:r>
    </w:p>
    <w:p w14:paraId="6685DC62" w14:textId="77777777" w:rsidR="00937FA8" w:rsidRDefault="00937FA8" w:rsidP="00E8717D">
      <w:pPr>
        <w:spacing w:line="360" w:lineRule="auto"/>
        <w:jc w:val="both"/>
        <w:rPr>
          <w:color w:val="000000" w:themeColor="text1"/>
        </w:rPr>
      </w:pPr>
    </w:p>
    <w:p w14:paraId="7D8544D4" w14:textId="77777777" w:rsidR="00C62B83" w:rsidRDefault="00C62B83" w:rsidP="00E8717D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Zgodnie z art. 49 Kodeksu postępowania administracyjnego doręczenie uważa się za dokonane</w:t>
      </w:r>
      <w:r>
        <w:rPr>
          <w:color w:val="000000" w:themeColor="text1"/>
        </w:rPr>
        <w:br/>
        <w:t>po upływie 14 dni od dnia publicznego ogłoszenia.</w:t>
      </w:r>
    </w:p>
    <w:p w14:paraId="047559A3" w14:textId="77777777" w:rsidR="00937FA8" w:rsidRDefault="00937FA8" w:rsidP="00E8717D">
      <w:pPr>
        <w:spacing w:line="360" w:lineRule="auto"/>
        <w:jc w:val="both"/>
        <w:rPr>
          <w:color w:val="000000" w:themeColor="text1"/>
        </w:rPr>
      </w:pPr>
    </w:p>
    <w:p w14:paraId="419A44D7" w14:textId="026FEDAB" w:rsidR="008A11C1" w:rsidRPr="00C62B83" w:rsidRDefault="00C62B83" w:rsidP="00E8717D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Niniejsze obwieszczenie zostaje podane do publicznej wiadomości przez zamieszczenie</w:t>
      </w:r>
      <w:r>
        <w:rPr>
          <w:color w:val="000000" w:themeColor="text1"/>
        </w:rPr>
        <w:br/>
        <w:t xml:space="preserve">w ogólnodostępnym wykazie danych na stronie BIP Urzędu Miasta Helu </w:t>
      </w:r>
      <w:hyperlink r:id="rId10" w:history="1">
        <w:r>
          <w:rPr>
            <w:rStyle w:val="Hipercze"/>
          </w:rPr>
          <w:t>www.bip.hel.eu</w:t>
        </w:r>
      </w:hyperlink>
      <w:r>
        <w:rPr>
          <w:color w:val="000000" w:themeColor="text1"/>
        </w:rPr>
        <w:br/>
        <w:t>oraz przez wywieszenie na tablicy ogłoszeń: Urzędu Miasta Helu przy ul. Wiejskiej 50,</w:t>
      </w:r>
      <w:r w:rsidR="00937FA8">
        <w:rPr>
          <w:color w:val="000000" w:themeColor="text1"/>
        </w:rPr>
        <w:br/>
      </w:r>
      <w:r>
        <w:rPr>
          <w:color w:val="000000" w:themeColor="text1"/>
        </w:rPr>
        <w:t>84-150 Hel.</w:t>
      </w:r>
    </w:p>
    <w:sectPr w:rsidR="008A11C1" w:rsidRPr="00C62B83" w:rsidSect="009D076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282B1" w14:textId="77777777" w:rsidR="001675E1" w:rsidRDefault="001675E1">
      <w:r>
        <w:separator/>
      </w:r>
    </w:p>
  </w:endnote>
  <w:endnote w:type="continuationSeparator" w:id="0">
    <w:p w14:paraId="550243B5" w14:textId="77777777" w:rsidR="001675E1" w:rsidRDefault="00167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5EBA817B" w:rsidR="008A11C1" w:rsidRDefault="008A11C1" w:rsidP="00A65175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B47F5" w14:textId="77777777" w:rsidR="001675E1" w:rsidRDefault="001675E1">
      <w:r>
        <w:separator/>
      </w:r>
    </w:p>
  </w:footnote>
  <w:footnote w:type="continuationSeparator" w:id="0">
    <w:p w14:paraId="029E6A99" w14:textId="77777777" w:rsidR="001675E1" w:rsidRDefault="00167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D63F21"/>
    <w:multiLevelType w:val="hybridMultilevel"/>
    <w:tmpl w:val="9E409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1"/>
  </w:num>
  <w:num w:numId="2" w16cid:durableId="1450005228">
    <w:abstractNumId w:val="10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2"/>
  </w:num>
  <w:num w:numId="7" w16cid:durableId="735661109">
    <w:abstractNumId w:val="5"/>
  </w:num>
  <w:num w:numId="8" w16cid:durableId="231085376">
    <w:abstractNumId w:val="13"/>
  </w:num>
  <w:num w:numId="9" w16cid:durableId="929241051">
    <w:abstractNumId w:val="13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3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3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9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  <w:num w:numId="19" w16cid:durableId="11884468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424C8"/>
    <w:rsid w:val="000863DA"/>
    <w:rsid w:val="000A692A"/>
    <w:rsid w:val="001675E1"/>
    <w:rsid w:val="00177F40"/>
    <w:rsid w:val="001E3454"/>
    <w:rsid w:val="002675FE"/>
    <w:rsid w:val="003F4E70"/>
    <w:rsid w:val="0043347A"/>
    <w:rsid w:val="00526BF5"/>
    <w:rsid w:val="005B7E33"/>
    <w:rsid w:val="00640E1C"/>
    <w:rsid w:val="006454A6"/>
    <w:rsid w:val="00675AD3"/>
    <w:rsid w:val="006A76CD"/>
    <w:rsid w:val="00793109"/>
    <w:rsid w:val="007A4A10"/>
    <w:rsid w:val="008A11C1"/>
    <w:rsid w:val="00937FA8"/>
    <w:rsid w:val="009D076D"/>
    <w:rsid w:val="009E4723"/>
    <w:rsid w:val="00A65175"/>
    <w:rsid w:val="00BA0593"/>
    <w:rsid w:val="00C62B83"/>
    <w:rsid w:val="00D86B71"/>
    <w:rsid w:val="00E8717D"/>
    <w:rsid w:val="00F253E3"/>
    <w:rsid w:val="00F32BB0"/>
    <w:rsid w:val="00F3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1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hel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28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12</cp:revision>
  <cp:lastPrinted>2023-11-22T12:59:00Z</cp:lastPrinted>
  <dcterms:created xsi:type="dcterms:W3CDTF">2024-01-30T09:45:00Z</dcterms:created>
  <dcterms:modified xsi:type="dcterms:W3CDTF">2024-11-13T07:26:00Z</dcterms:modified>
</cp:coreProperties>
</file>